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Snellman-sali</w:t>
      </w:r>
    </w:p>
    <w:p>
      <w:r>
        <w:t>30.1.2026 perjantai</w:t>
      </w:r>
    </w:p>
    <w:p>
      <w:pPr>
        <w:pStyle w:val="Heading1"/>
      </w:pPr>
      <w:r>
        <w:t>30.1.2026 perjantai</w:t>
      </w:r>
    </w:p>
    <w:p>
      <w:pPr>
        <w:pStyle w:val="Heading2"/>
      </w:pPr>
      <w:r>
        <w:t>19:00-19:00 Valo</w:t>
      </w:r>
    </w:p>
    <w:p>
      <w:r>
        <w:t>Keski-Pohjanmaan Kamariorkesteri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