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Kaarlelan kirkko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19:00-19:00 Barokin makunautintoja</w:t>
      </w:r>
    </w:p>
    <w:p>
      <w:r>
        <w:t>Keski-Pohjanmaan Kamariorkesteri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