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19:00-19:00 VASAS FLORA  FAUNA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