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Koivulahden oppimiskeskus</w:t>
      </w:r>
    </w:p>
    <w:p>
      <w:r>
        <w:t>1.2.2026 sunnuntai</w:t>
      </w:r>
    </w:p>
    <w:p>
      <w:pPr>
        <w:pStyle w:val="Heading1"/>
      </w:pPr>
      <w:r>
        <w:t>1.2.2026 sunnuntai</w:t>
      </w:r>
    </w:p>
    <w:p>
      <w:pPr>
        <w:pStyle w:val="Heading2"/>
      </w:pPr>
      <w:r>
        <w:t>16:30-16:30 Kuntopiiri kevät 2026</w:t>
      </w:r>
    </w:p>
    <w:p>
      <w:r>
        <w:t>Kvevlax Idrottsvänner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