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Ritz, Parvi-K18</w:t>
      </w:r>
    </w:p>
    <w:p>
      <w:r>
        <w:t>21.2.2026 lauantai</w:t>
      </w:r>
    </w:p>
    <w:p>
      <w:pPr>
        <w:pStyle w:val="Heading1"/>
      </w:pPr>
      <w:r>
        <w:t>21.2.2026 lauantai</w:t>
      </w:r>
    </w:p>
    <w:p>
      <w:pPr>
        <w:pStyle w:val="Heading2"/>
      </w:pPr>
      <w:r>
        <w:t>09:30-09:30 Studio Fotocenters Naturfotofestival 2026</w:t>
      </w:r>
    </w:p>
    <w:p>
      <w:r>
        <w:t>Oy Studio Fotocenter Ab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