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09:30-09:30 Studio Fotocenters Naturfotofestival 2026</w:t>
      </w:r>
    </w:p>
    <w:p>
      <w:r>
        <w:t>Oy Studio Fotocenter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