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Areenalla, lähtö 1. kerroksen aulasta (sisäänkäynti etupihan portaiden alta)</w:t>
      </w:r>
    </w:p>
    <w:p>
      <w:r>
        <w:t>26.11.2025 keskiviikko</w:t>
      </w:r>
    </w:p>
    <w:p>
      <w:pPr>
        <w:pStyle w:val="Heading1"/>
      </w:pPr>
      <w:r>
        <w:t>26.11.2025-25.3.2026</w:t>
      </w:r>
    </w:p>
    <w:p>
      <w:pPr>
        <w:pStyle w:val="Heading2"/>
      </w:pPr>
      <w:r>
        <w:t>10:00-11:00 Sisäkävelyä senioreille</w:t>
      </w:r>
    </w:p>
    <w:p>
      <w:r>
        <w:t>Mahdollisuus liikkua viikoittain lämpimästi ja turvallisesti yhdessä tai itsekseen.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