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18:00-20:00 Kun läheinen satuttaa - tietoisku lähisuhdeväkivallasta webinaari</w:t>
      </w:r>
    </w:p>
    <w:p>
      <w:r>
        <w:t>FinFami Pohjanmaa ry, Pohjanmaan ensi- ja turvakoti ja Rikosuhripäivystys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