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16.11.2025 sunnuntai</w:t>
      </w:r>
    </w:p>
    <w:p>
      <w:pPr>
        <w:pStyle w:val="Heading1"/>
      </w:pPr>
      <w:r>
        <w:t>16.11.2025-14.12.2025</w:t>
      </w:r>
    </w:p>
    <w:p>
      <w:pPr>
        <w:pStyle w:val="Heading2"/>
      </w:pPr>
      <w:r>
        <w:t>15:00-15:00 CIRCUS PIKKU AASI</w:t>
      </w:r>
    </w:p>
    <w:p>
      <w:r>
        <w:t>Esitykset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