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Uudenkaarlepyyn kaupunginkirjasto</w:t>
      </w:r>
    </w:p>
    <w:p>
      <w:r>
        <w:t>3.11.2025 maanantai</w:t>
      </w:r>
    </w:p>
    <w:p>
      <w:pPr>
        <w:pStyle w:val="Heading1"/>
      </w:pPr>
      <w:r>
        <w:t>3.11.2025-28.11.2025</w:t>
      </w:r>
    </w:p>
    <w:p>
      <w:pPr>
        <w:pStyle w:val="Heading2"/>
      </w:pPr>
      <w:r>
        <w:t>10:00-16:00 "Gudinnor och Magi" Jumalattaret ja Magia</w:t>
      </w:r>
    </w:p>
    <w:p>
      <w:r>
        <w:t>Näyttely Uudenkaarlepyyn kaupunginkirjastossa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