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udolf Steiner -koulu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1:00-15:00 Vaasan Steinerkoulun Lastenjuhla</w:t>
      </w:r>
    </w:p>
    <w:p>
      <w:r>
        <w:t xml:space="preserve">Tule kokemaan lastenjuhlan taik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