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17:00-19:30 Rekrytoi fiksusti – Online työpajasarja tulevaisuuden työmarkkinoista</w:t>
      </w:r>
    </w:p>
    <w:p>
      <w:r>
        <w:t>Kehitä rekrytointiasi kolmessa verkkotyöpajassa:kohderyhmä, strategia ja tekoäly.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