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15.11.2025 lauantai</w:t>
      </w:r>
    </w:p>
    <w:p>
      <w:pPr>
        <w:pStyle w:val="Heading1"/>
      </w:pPr>
      <w:r>
        <w:t>15.11.2025-14.12.2025</w:t>
      </w:r>
    </w:p>
    <w:p>
      <w:pPr>
        <w:pStyle w:val="Heading2"/>
      </w:pPr>
      <w:r>
        <w:t>11:00-18:00 Sommaröhallen joulu 2025</w:t>
      </w:r>
    </w:p>
    <w:p>
      <w:r>
        <w:t>Tervetuloa jouluostoksille!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