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palokunnantalo "Brankkis"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14:00-16:00 Afternoon Tea - Pietarsaaren historiat</w:t>
      </w:r>
    </w:p>
    <w:p>
      <w:r>
        <w:t>Tervetuloa monikieliseen "Afternoon Tea" -tapahtumaan Vanhalla palokunnantalolla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