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17:25-20:00 Omistajanvaihdosten oikeudelliset ja taloudelliset riskit</w:t>
      </w:r>
    </w:p>
    <w:p>
      <w:r>
        <w:t>Webinaari sopii kaikille yrityksen ostamista tai myymistä harkitseville tai suunnitteleville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