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31.10.2025 perjantai</w:t>
      </w:r>
    </w:p>
    <w:p>
      <w:pPr>
        <w:pStyle w:val="Heading1"/>
      </w:pPr>
      <w:r>
        <w:t>31.10.2025-1.11.2025</w:t>
      </w:r>
    </w:p>
    <w:p>
      <w:pPr>
        <w:pStyle w:val="Heading2"/>
      </w:pPr>
      <w:r>
        <w:t>20:00-14:00 Halloween Blues 2025</w:t>
      </w:r>
    </w:p>
    <w:p>
      <w:r>
        <w:t>Halloween Blues -rytmimusiikkifestivaali 31.10-1.11.2025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