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 xml:space="preserve">16:00-18:00 HOW TO MANAGE THE DARK SEASON </w:t>
      </w:r>
    </w:p>
    <w:p>
      <w:r>
        <w:t>Enhance your wellbeing and tackle the winter blues!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