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Kaupunginteatteri</w:t>
      </w:r>
    </w:p>
    <w:p>
      <w:r>
        <w:t>30.9.2025 tiistai</w:t>
      </w:r>
    </w:p>
    <w:p>
      <w:pPr>
        <w:pStyle w:val="Heading1"/>
      </w:pPr>
      <w:r>
        <w:t>30.9.2025-16.12.2025</w:t>
      </w:r>
    </w:p>
    <w:p>
      <w:pPr>
        <w:pStyle w:val="Heading2"/>
      </w:pPr>
      <w:r>
        <w:t>15:00-15:00 Teatteribingo</w:t>
      </w:r>
    </w:p>
    <w:p>
      <w:r>
        <w:t>Teatteribingo teatteriravintola Kulmassa Vaasan kaupunginteatterissa.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