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 xml:space="preserve">11:00-12:00 Satuhetki teatterilla! </w:t>
      </w:r>
    </w:p>
    <w:p>
      <w:r>
        <w:t>Lämminhenkinen satuhetki tarjoaa lapsille mahdollisuuden eläytyä tarinaan tehtävien, äänten ja liikkeen avulla.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