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7.10.2025 tiistai</w:t>
      </w:r>
    </w:p>
    <w:p>
      <w:pPr>
        <w:pStyle w:val="Heading1"/>
      </w:pPr>
      <w:r>
        <w:t>7.10.2025-10.10.2025</w:t>
      </w:r>
    </w:p>
    <w:p>
      <w:pPr>
        <w:pStyle w:val="Heading2"/>
      </w:pPr>
      <w:r>
        <w:t>08:30-09:30 Webinaari: Tule mukaan ilmastositoutujien joukkoon</w:t>
      </w:r>
    </w:p>
    <w:p>
      <w:r>
        <w:t>Tule kuulemaan webinaariin, miten tekin voitte olla mukana!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