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10:00-17:00 KRYDDIG KORV AV VILTKÖTT</w:t>
      </w:r>
    </w:p>
    <w:p>
      <w:r>
        <w:t xml:space="preserve">Vi gör smakrik bratwurst och emulsionskorv av viltkött. Vi smaksätter och stoppar korv. Ta med hela köttstycken, de ska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