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9.3.2026 maanantai</w:t>
      </w:r>
    </w:p>
    <w:p>
      <w:pPr>
        <w:pStyle w:val="Heading1"/>
      </w:pPr>
      <w:r>
        <w:t>9.3.2026-11.3.2026</w:t>
      </w:r>
    </w:p>
    <w:p>
      <w:pPr>
        <w:pStyle w:val="Heading2"/>
      </w:pPr>
      <w:r>
        <w:t>17:00-21:00 INTENSIVKURS INFÖR JÄGAREXAMEN</w:t>
      </w:r>
    </w:p>
    <w:p>
      <w:r>
        <w:t xml:space="preserve">En intensivkurs för blivande jägare, med följande kursinnehåll: Jaktlagstiftning, artkännedom, viltekologi, etisk jakt,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