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4.9.2025 torstai</w:t>
      </w:r>
    </w:p>
    <w:p>
      <w:pPr>
        <w:pStyle w:val="Heading1"/>
      </w:pPr>
      <w:r>
        <w:t>4.9.2025-27.11.2025</w:t>
      </w:r>
    </w:p>
    <w:p>
      <w:pPr>
        <w:pStyle w:val="Heading2"/>
      </w:pPr>
      <w:r>
        <w:t>19:00-20:00 INNEBANDY, ÅK 4 - 6, ESSE</w:t>
      </w:r>
    </w:p>
    <w:p>
      <w:r>
        <w:t xml:space="preserve">Teknikträning och spel för dig som vill träna och spela tillsammans med jämnåriga. Egen klubba och inneskor behövs.  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