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8.11.2025 lauantai</w:t>
      </w:r>
    </w:p>
    <w:p>
      <w:pPr>
        <w:pStyle w:val="Heading1"/>
      </w:pPr>
      <w:r>
        <w:t>8.11.2025-15.11.2025</w:t>
      </w:r>
    </w:p>
    <w:p>
      <w:pPr>
        <w:pStyle w:val="Heading2"/>
      </w:pPr>
      <w:r>
        <w:t>10:00-14:00 Lär dig grunderna i hästmassage hösten 2025</w:t>
      </w:r>
    </w:p>
    <w:p>
      <w:r>
        <w:t>Vad kan jag själv göra för att min häst ska må bra och kännas fräschare i kroppen? Varför blir hästen spänd? Vi går igen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