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Musikcafé After Eight rf</w:t>
      </w:r>
    </w:p>
    <w:p>
      <w:r>
        <w:t>1.10.2025 keskiviikko</w:t>
      </w:r>
    </w:p>
    <w:p>
      <w:pPr>
        <w:pStyle w:val="Heading1"/>
      </w:pPr>
      <w:r>
        <w:t>1.10.2025-10.12.2025</w:t>
      </w:r>
    </w:p>
    <w:p>
      <w:pPr>
        <w:pStyle w:val="Heading2"/>
      </w:pPr>
      <w:r>
        <w:t>19:00-22:00 Culture Club</w:t>
      </w:r>
    </w:p>
    <w:p>
      <w:r>
        <w:t xml:space="preserve">Culture Club at After Eight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