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Roosin talo, Kokkola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11:00-16:00 Ilmainen sisäänpääsy Roosin talolle 7.9.</w:t>
      </w:r>
    </w:p>
    <w:p>
      <w:r>
        <w:t>Ilmainen sisäänpääsy Roosin talolle 7.9.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