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18:00-18:00 Uusi rakentamislaki, rakentamismääräyksiä vanhoja rakennuksia</w:t>
      </w:r>
    </w:p>
    <w:p>
      <w:r>
        <w:t>Hyvä tietää ennen remonttia, talon muuttoa tai kun aiot pelastaa autiotalon.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