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Juhlasali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16:00-18:00 Höstglöd</w:t>
      </w:r>
    </w:p>
    <w:p>
      <w:r>
        <w:t>Wasa Sångargille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