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kirjasto, Pikitehtaankatu 19-23, Vaasa</w:t>
      </w:r>
    </w:p>
    <w:p>
      <w:r>
        <w:t>23.9.2025 tiistai</w:t>
      </w:r>
    </w:p>
    <w:p>
      <w:pPr>
        <w:pStyle w:val="Heading1"/>
      </w:pPr>
      <w:r>
        <w:t>23.9.2025-16.12.2025</w:t>
      </w:r>
    </w:p>
    <w:p>
      <w:pPr>
        <w:pStyle w:val="Heading2"/>
      </w:pPr>
      <w:r>
        <w:t>18:00-18:30 Suomenkieliset satutuokiot Palosaaren kirjastossa syksyllä 2025</w:t>
      </w:r>
    </w:p>
    <w:p>
      <w:r>
        <w:t>Tervetuloa iltasatutuokioon Palosaaren kirjastoon!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