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19.9.2025 perjantai</w:t>
      </w:r>
    </w:p>
    <w:p>
      <w:pPr>
        <w:pStyle w:val="Heading1"/>
      </w:pPr>
      <w:r>
        <w:t>19.9.2025-24.10.2025</w:t>
      </w:r>
    </w:p>
    <w:p>
      <w:pPr>
        <w:pStyle w:val="Heading2"/>
      </w:pPr>
      <w:r>
        <w:t>16:45-01:00 Friday Music Club Aurora Botnialla</w:t>
      </w:r>
    </w:p>
    <w:p>
      <w:r>
        <w:t xml:space="preserve">Friday Music Club -artistiristeilyt ovat monivitamiinia tylsyyttä vastaan.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