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15.8.2025 perjantai</w:t>
      </w:r>
    </w:p>
    <w:p>
      <w:pPr>
        <w:pStyle w:val="Heading1"/>
      </w:pPr>
      <w:r>
        <w:t>15.8.2025-30.9.2025</w:t>
      </w:r>
    </w:p>
    <w:p>
      <w:pPr>
        <w:pStyle w:val="Heading2"/>
      </w:pPr>
      <w:r>
        <w:t>17:00-20:00 Tervetuloa Susanne Broändan näyttelyyn Katso sisimpääsi!</w:t>
      </w:r>
    </w:p>
    <w:p>
      <w:r>
        <w:t>Tervetuloa Susanne Broändan näyttelyyn Katso sisimpääsi!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