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sisäsatama</w:t>
      </w:r>
    </w:p>
    <w:p>
      <w:r>
        <w:t>30.7.2026 torstai</w:t>
      </w:r>
    </w:p>
    <w:p>
      <w:pPr>
        <w:pStyle w:val="Heading1"/>
      </w:pPr>
      <w:r>
        <w:t>30.7.2026-1.8.2026</w:t>
      </w:r>
    </w:p>
    <w:p>
      <w:pPr>
        <w:pStyle w:val="Heading2"/>
      </w:pPr>
      <w:r>
        <w:t>14:00-14:00 VAASA FESTIVAL 2026</w:t>
      </w:r>
    </w:p>
    <w:p>
      <w:r>
        <w:t>Nordic Live Productions Oy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