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30.7.2025 keskiviikko</w:t>
      </w:r>
    </w:p>
    <w:p>
      <w:pPr>
        <w:pStyle w:val="Heading1"/>
      </w:pPr>
      <w:r>
        <w:t>30.7.2025-29.8.2025</w:t>
      </w:r>
    </w:p>
    <w:p>
      <w:pPr>
        <w:pStyle w:val="Heading2"/>
      </w:pPr>
      <w:r>
        <w:t>13:00-18:00 Vaasan Merimuseo Kesän teemanäyttelyt</w:t>
      </w:r>
    </w:p>
    <w:p>
      <w:r>
        <w:t>#kanssasimaailmalla Merimieskirkko 150 vuotta sekä Sumumerkinantoaseman vaiheet Strömmingsbådanin majakkaluodolla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