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Vaasa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2:00-14:00 Vanha Vaasa -kävely</w:t>
      </w:r>
    </w:p>
    <w:p>
      <w:r>
        <w:t>Vanha Vaasa -päiv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