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Närpes centrum</w:t>
      </w:r>
    </w:p>
    <w:p>
      <w:r>
        <w:t>4.7.2025 perjantai</w:t>
      </w:r>
    </w:p>
    <w:p>
      <w:pPr>
        <w:pStyle w:val="Heading1"/>
      </w:pPr>
      <w:r>
        <w:t>4.7.2025-5.7.2025</w:t>
      </w:r>
    </w:p>
    <w:p>
      <w:pPr>
        <w:pStyle w:val="Heading2"/>
      </w:pPr>
      <w:r>
        <w:t xml:space="preserve">16:00-17:00 Tomatkarnevalen 2025 </w:t>
      </w:r>
    </w:p>
    <w:p>
      <w:r>
        <w:t xml:space="preserve">Tomatkarnevalen 2025 innehåller något för alla!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