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Granösunds fiskeläge, Bulleråsvägen 320, Södra Vallgrund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14:00-15:00 Friluftsgudstjänst på Granösunds fiskeläge</w:t>
      </w:r>
    </w:p>
    <w:p>
      <w:r>
        <w:t>Replot församling håller gudstjänst på museiområdet.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