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 Vallonia</w:t>
      </w:r>
    </w:p>
    <w:p>
      <w:r>
        <w:t>23.9.2025 tiistai</w:t>
      </w:r>
    </w:p>
    <w:p>
      <w:pPr>
        <w:pStyle w:val="Heading1"/>
      </w:pPr>
      <w:r>
        <w:t>23.9.2025 tiistai</w:t>
      </w:r>
    </w:p>
    <w:p>
      <w:pPr>
        <w:pStyle w:val="Heading2"/>
      </w:pPr>
      <w:r>
        <w:t>18:00-20:00 Business Boost – vie yrityksesi seuraavalle tasolle</w:t>
      </w:r>
    </w:p>
    <w:p>
      <w:r>
        <w:t>Käytännönläheinen teemailta PK-yrityksille jossa opimme tulkitsemaan tilinpäätöstä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