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25.6.2025 keskiviikko</w:t>
      </w:r>
    </w:p>
    <w:p>
      <w:pPr>
        <w:pStyle w:val="Heading1"/>
      </w:pPr>
      <w:r>
        <w:t>25.6.2025-7.8.2025</w:t>
      </w:r>
    </w:p>
    <w:p>
      <w:pPr>
        <w:pStyle w:val="Heading2"/>
      </w:pPr>
      <w:r>
        <w:t>09:50-15:00 Visit Vaasan kesäbussi 2025</w:t>
      </w:r>
    </w:p>
    <w:p>
      <w:r>
        <w:t>Lähde bussilla Vaasan mielenkiintoisimpiin vierailukohteisiin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