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Draamasali, pääkirjasto</w:t>
      </w:r>
    </w:p>
    <w:p>
      <w:r>
        <w:t>20.9.2025 lauantai</w:t>
      </w:r>
    </w:p>
    <w:p>
      <w:pPr>
        <w:pStyle w:val="Heading1"/>
      </w:pPr>
      <w:r>
        <w:t>20.9.2025 lauantai</w:t>
      </w:r>
    </w:p>
    <w:p>
      <w:pPr>
        <w:pStyle w:val="Heading2"/>
      </w:pPr>
      <w:r>
        <w:t>18:00-18:00 Aurora Music Forum: Nordic Sounds</w:t>
      </w:r>
    </w:p>
    <w:p>
      <w:r>
        <w:t>Dunk rf &amp; Nordic Music Creators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