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Koskisuon ja Länsiniityn asuinalueet</w:t>
      </w:r>
    </w:p>
    <w:p>
      <w:r>
        <w:t>15.6.2025 sunnuntai</w:t>
      </w:r>
    </w:p>
    <w:p>
      <w:pPr>
        <w:pStyle w:val="Heading1"/>
      </w:pPr>
      <w:r>
        <w:t>15.6.2025 sunnuntai</w:t>
      </w:r>
    </w:p>
    <w:p>
      <w:pPr>
        <w:pStyle w:val="Heading2"/>
      </w:pPr>
      <w:r>
        <w:t>11:00-15:00 Koskisuon ja Länsiniityn pihakirppis</w:t>
      </w:r>
    </w:p>
    <w:p>
      <w:r>
        <w:t>Pihakirppistapahtuma Koskisuon ja Länsiniityn alueilla sunnuntaina 15.6. klo 11-15.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