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13:00-15:00 Musiikkituokio ikäihmisille</w:t>
      </w:r>
    </w:p>
    <w:p>
      <w:r>
        <w:t>Musiikkituokio ikäihmisille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