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27.10.2025 maanantai</w:t>
      </w:r>
    </w:p>
    <w:p>
      <w:pPr>
        <w:pStyle w:val="Heading1"/>
      </w:pPr>
      <w:r>
        <w:t>27.10.2025 maanantai</w:t>
      </w:r>
    </w:p>
    <w:p>
      <w:pPr>
        <w:pStyle w:val="Heading2"/>
      </w:pPr>
      <w:r>
        <w:t>17:00-20:30 Stöd för socioemotionella färdigheter, 5 sp</w:t>
      </w:r>
    </w:p>
    <w:p>
      <w:r>
        <w:t>Hur mår barn och unga i skolan och hur kan vi stärka deras psykiska, sociala och emotionella välbefinnande?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