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6.10.2025 maanantai</w:t>
      </w:r>
    </w:p>
    <w:p>
      <w:pPr>
        <w:pStyle w:val="Heading1"/>
      </w:pPr>
      <w:r>
        <w:t>6.10.2025 maanantai</w:t>
      </w:r>
    </w:p>
    <w:p>
      <w:pPr>
        <w:pStyle w:val="Heading2"/>
      </w:pPr>
      <w:r>
        <w:t>18:00-19:30 Sekreterarkurs: föreningens administration</w:t>
      </w:r>
    </w:p>
    <w:p>
      <w:r>
        <w:t>Som sekreterare i en förening har du oftast en avgörande roll när det gäller föreningens administration.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