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18:00-20:30 Intellektuell funktionsnedsättning och autismspektrumtillstånd, 5 sp</w:t>
      </w:r>
    </w:p>
    <w:p>
      <w:r>
        <w:t>Du lära dig vad man kan göra för att barn och unga med intellektuell funktionsnedsättning och autismspektrumtillstånd.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