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Vuorikoti, Vuorikatu 2, Vaasa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12:30-13:30 Lounaskonsertti</w:t>
      </w:r>
    </w:p>
    <w:p>
      <w:r>
        <w:t>Vaasa Baroquen kesämuusikot konsertoivat Vuorikodin juhlasalissa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