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Saaristoravintola Ukkokari</w:t>
      </w:r>
    </w:p>
    <w:p>
      <w:r>
        <w:t>28.6.2025 lauantai</w:t>
      </w:r>
    </w:p>
    <w:p>
      <w:pPr>
        <w:pStyle w:val="Heading1"/>
      </w:pPr>
      <w:r>
        <w:t>28.6.2025 lauantai</w:t>
      </w:r>
    </w:p>
    <w:p>
      <w:pPr>
        <w:pStyle w:val="Heading2"/>
      </w:pPr>
      <w:r>
        <w:t>18:30-18:30 La 28.6 André Linman</w:t>
      </w:r>
    </w:p>
    <w:p>
      <w:r>
        <w:t>Ukkokari Production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