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Kirkkopuisto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11:30-13:00 Maksuton keittolounas koululaisille</w:t>
      </w:r>
    </w:p>
    <w:p>
      <w:r>
        <w:t xml:space="preserve">Kermainen kanakeitto koululaisille. Pelejä ja aktiviteetteja. Lapset osallistuvat vanhempien vastuulla.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