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Jungman Restaurant Cafe Bar</w:t>
      </w:r>
    </w:p>
    <w:p>
      <w:r>
        <w:t>11.7.2025 perjantai</w:t>
      </w:r>
    </w:p>
    <w:p>
      <w:pPr>
        <w:pStyle w:val="Heading1"/>
      </w:pPr>
      <w:r>
        <w:t>11.7.2025-12.7.2025</w:t>
      </w:r>
    </w:p>
    <w:p>
      <w:pPr>
        <w:pStyle w:val="Heading2"/>
      </w:pPr>
      <w:r>
        <w:t>21:00-21:00 Markkinabileet - Marknadsparty</w:t>
      </w:r>
    </w:p>
    <w:p>
      <w:r>
        <w:t>Restaurant Jungman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