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19:00-19:00 Kohti pyhäinpäivää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