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14:00-16:00 Kestävät hankinnat</w:t>
      </w:r>
    </w:p>
    <w:p>
      <w:r>
        <w:t>Hyvä suunnittelu ja huolelliset hankintaprosessit ovat kestävän rakennushankkeen peruspilareita.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