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15.8.2025 perjantai</w:t>
      </w:r>
    </w:p>
    <w:p>
      <w:pPr>
        <w:pStyle w:val="Heading1"/>
      </w:pPr>
      <w:r>
        <w:t>15.8.2025-24.8.2025</w:t>
      </w:r>
    </w:p>
    <w:p>
      <w:pPr>
        <w:pStyle w:val="Heading2"/>
      </w:pPr>
      <w:r>
        <w:t>12:00-21:00 NYKARLEBYVECKAN 2025</w:t>
      </w:r>
    </w:p>
    <w:p>
      <w:r>
        <w:t>NYKARLEBYVECKAN 2025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